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7B" w:rsidRPr="0065644A" w:rsidRDefault="003B517B" w:rsidP="003B517B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65644A">
        <w:rPr>
          <w:b/>
          <w:bCs/>
          <w:sz w:val="28"/>
          <w:szCs w:val="28"/>
        </w:rPr>
        <w:t>Виды дополнительных образовательных программ.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b/>
          <w:bCs/>
          <w:sz w:val="28"/>
          <w:szCs w:val="28"/>
        </w:rPr>
        <w:t>Типовая (примерная) программа</w:t>
      </w:r>
      <w:r w:rsidRPr="0065644A">
        <w:rPr>
          <w:sz w:val="28"/>
          <w:szCs w:val="28"/>
        </w:rPr>
        <w:t xml:space="preserve"> — утвержденная Министерством образования Российской Федерации и рекомендованная Управлением дополнительного образования в качестве примерной по конкретной образовательной области или направлению деятельности.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b/>
          <w:bCs/>
          <w:sz w:val="28"/>
          <w:szCs w:val="28"/>
        </w:rPr>
        <w:t xml:space="preserve">Модифицированная </w:t>
      </w:r>
      <w:r w:rsidRPr="0065644A">
        <w:rPr>
          <w:sz w:val="28"/>
          <w:szCs w:val="28"/>
        </w:rPr>
        <w:t>(или адаптированная) программа — измененная с учетом особенностей организации и формирования групп детей, режима и временных параметров осуществления деятельности, нестандартности индивидуальных результатов обучения и воспитания.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b/>
          <w:bCs/>
          <w:sz w:val="28"/>
          <w:szCs w:val="28"/>
        </w:rPr>
        <w:t xml:space="preserve">Экспериментальная </w:t>
      </w:r>
      <w:r w:rsidRPr="0065644A">
        <w:rPr>
          <w:sz w:val="28"/>
          <w:szCs w:val="28"/>
        </w:rPr>
        <w:t>программа — ее целью является изменение содержания, организационно-педагогических основ и методов обучения, предложение новых областей знания, внедрение новых педагогических технологий.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b/>
          <w:bCs/>
          <w:sz w:val="28"/>
          <w:szCs w:val="28"/>
        </w:rPr>
        <w:t xml:space="preserve">Авторская </w:t>
      </w:r>
      <w:r w:rsidRPr="0065644A">
        <w:rPr>
          <w:sz w:val="28"/>
          <w:szCs w:val="28"/>
        </w:rPr>
        <w:t>программа полностью написана педагогом или коллективом педагогов, ее содержание — это совокупность предлагаемых средств решения проблем в образовании, отличающихся новизной и актуальностью.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sz w:val="28"/>
          <w:szCs w:val="28"/>
        </w:rPr>
        <w:t xml:space="preserve">Как правило, </w:t>
      </w:r>
      <w:r w:rsidRPr="0065644A">
        <w:rPr>
          <w:b/>
          <w:bCs/>
          <w:sz w:val="28"/>
          <w:szCs w:val="28"/>
        </w:rPr>
        <w:t xml:space="preserve">авторские </w:t>
      </w:r>
      <w:r w:rsidRPr="0065644A">
        <w:rPr>
          <w:sz w:val="28"/>
          <w:szCs w:val="28"/>
        </w:rPr>
        <w:t xml:space="preserve">программы имеют основной целью следующее: </w:t>
      </w:r>
    </w:p>
    <w:p w:rsidR="003B517B" w:rsidRPr="0065644A" w:rsidRDefault="003B517B" w:rsidP="003B517B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5644A">
        <w:rPr>
          <w:sz w:val="28"/>
          <w:szCs w:val="28"/>
        </w:rPr>
        <w:t xml:space="preserve">удовлетворение постоянно изменяющихся потребностей и запросов детей; • создание возможностей для творческого развития детей; </w:t>
      </w:r>
    </w:p>
    <w:p w:rsidR="003B517B" w:rsidRPr="0065644A" w:rsidRDefault="003B517B" w:rsidP="003B517B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5644A">
        <w:rPr>
          <w:sz w:val="28"/>
          <w:szCs w:val="28"/>
        </w:rPr>
        <w:t xml:space="preserve">приобщение детей к культурным ценностям. Конкретизация цели в тексте программы проходит через определение задач — путей достижения цели. 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sz w:val="28"/>
          <w:szCs w:val="28"/>
        </w:rPr>
        <w:t xml:space="preserve">В зависимости от </w:t>
      </w:r>
      <w:r w:rsidRPr="0065644A">
        <w:rPr>
          <w:b/>
          <w:bCs/>
          <w:sz w:val="28"/>
          <w:szCs w:val="28"/>
        </w:rPr>
        <w:t xml:space="preserve">моделей (способов) организации дополнительного образования </w:t>
      </w:r>
      <w:r w:rsidRPr="0065644A">
        <w:rPr>
          <w:sz w:val="28"/>
          <w:szCs w:val="28"/>
        </w:rPr>
        <w:t xml:space="preserve">детей используются </w:t>
      </w:r>
      <w:r w:rsidRPr="0065644A">
        <w:rPr>
          <w:b/>
          <w:bCs/>
          <w:sz w:val="28"/>
          <w:szCs w:val="28"/>
        </w:rPr>
        <w:t>различные виды</w:t>
      </w:r>
      <w:r w:rsidRPr="0065644A">
        <w:rPr>
          <w:sz w:val="28"/>
          <w:szCs w:val="28"/>
        </w:rPr>
        <w:t xml:space="preserve"> образовательных программ дополнительного образования детей. 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b/>
          <w:bCs/>
          <w:sz w:val="28"/>
          <w:szCs w:val="28"/>
        </w:rPr>
        <w:t>Выделяют четыре таких модели:</w:t>
      </w:r>
      <w:r w:rsidRPr="0065644A">
        <w:rPr>
          <w:sz w:val="28"/>
          <w:szCs w:val="28"/>
        </w:rPr>
        <w:t xml:space="preserve"> 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b/>
          <w:bCs/>
          <w:sz w:val="28"/>
          <w:szCs w:val="28"/>
        </w:rPr>
        <w:t>Первая модель</w:t>
      </w:r>
      <w:r w:rsidRPr="0065644A">
        <w:rPr>
          <w:sz w:val="28"/>
          <w:szCs w:val="28"/>
        </w:rPr>
        <w:t xml:space="preserve"> характеризуется случайным набором кружков, секций, клубов, работа которых не всегда сочетается друг с другом. Вся внеклассная и внеурочная деятельность школы полностью зависит от имеющихся кадровых и материальных возможностей; стратегические линии развития дополнительного образования не прорабатывается. К сожалению, пока что это наиболее распространенная модель. Но даже и такой вариант дополнительного образования в школе имеет определенный смысл, поскольку способствует занятости детей и определению спектра их внеурочных интересов. На данном уровне используются, как правило, </w:t>
      </w:r>
      <w:r w:rsidRPr="0065644A">
        <w:rPr>
          <w:b/>
          <w:bCs/>
          <w:sz w:val="28"/>
          <w:szCs w:val="28"/>
        </w:rPr>
        <w:t xml:space="preserve">типовые, авторские программы. 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b/>
          <w:bCs/>
          <w:sz w:val="28"/>
          <w:szCs w:val="28"/>
        </w:rPr>
        <w:t>Вторая модель</w:t>
      </w:r>
      <w:r w:rsidRPr="0065644A">
        <w:rPr>
          <w:sz w:val="28"/>
          <w:szCs w:val="28"/>
        </w:rPr>
        <w:t xml:space="preserve"> отличается внутренней организованностью каждой из имеющихся в школе структур дополнительного образования, хотя как единая система оно еще не функционирует. Тем не менее, в таких моделях встречаются оригинальные формы работы, объединяющие как детей, так и детей, и взрослых (ассоциации, творческие лаборатории, “экспедиции”, хобби-центры и т. п.). Нередко в таких школах сфера дополнительного образования становится открытой зоной поиска в процессе обновления содержания основного образования, своеобразным резервом и опытной лабораторией последнего. В результате те образовательные области, которые вначале изучались в рамках дополнительных образовательных программ, затем входят в базисный учебный план школ. Здесь возможно использование </w:t>
      </w:r>
      <w:r w:rsidRPr="0065644A">
        <w:rPr>
          <w:b/>
          <w:bCs/>
          <w:sz w:val="28"/>
          <w:szCs w:val="28"/>
        </w:rPr>
        <w:t>экспериментальных, компилятивных программ</w:t>
      </w:r>
      <w:r w:rsidRPr="0065644A">
        <w:rPr>
          <w:sz w:val="28"/>
          <w:szCs w:val="28"/>
        </w:rPr>
        <w:t>.</w:t>
      </w:r>
    </w:p>
    <w:p w:rsidR="003B517B" w:rsidRPr="0065644A" w:rsidRDefault="003B517B" w:rsidP="003B517B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65644A">
        <w:rPr>
          <w:b/>
          <w:bCs/>
          <w:sz w:val="28"/>
          <w:szCs w:val="28"/>
        </w:rPr>
        <w:t>* Источник: Яковлев Д.Е Дополнительное образование детей: Словарь-справочник – М, 2002.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b/>
          <w:bCs/>
          <w:sz w:val="28"/>
          <w:szCs w:val="28"/>
        </w:rPr>
        <w:lastRenderedPageBreak/>
        <w:t>Третья модель</w:t>
      </w:r>
      <w:r w:rsidRPr="0065644A">
        <w:rPr>
          <w:sz w:val="28"/>
          <w:szCs w:val="28"/>
        </w:rPr>
        <w:t xml:space="preserve"> организации дополнительного образования строится на основе тесного взаимодействия общеобразовательной школы с одним или несколькими учреждениями дополнительного образования детей или учреждением культуры — центром детского творчества, клубом по месту жительства, спортивной или музыкальной школой, библиотекой, театром, музеем и др. Такое сотрудничество осуществляется на регулярной основе. Школа и специализированное учреждение, как правило, разрабатывают совместную программу деятельности, которая во многом определяет содержание дополнительного образования в данной школе. При этом в практической реализации дополнительных образовательных программ 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b/>
          <w:bCs/>
          <w:sz w:val="28"/>
          <w:szCs w:val="28"/>
        </w:rPr>
        <w:t>Четвертая модель</w:t>
      </w:r>
      <w:r w:rsidRPr="0065644A">
        <w:rPr>
          <w:sz w:val="28"/>
          <w:szCs w:val="28"/>
        </w:rPr>
        <w:t xml:space="preserve"> организации дополнительного образования детей в современной школе существует в учебно-воспитательных комплексах (</w:t>
      </w:r>
      <w:r w:rsidRPr="0065644A">
        <w:rPr>
          <w:b/>
          <w:bCs/>
          <w:sz w:val="28"/>
          <w:szCs w:val="28"/>
        </w:rPr>
        <w:t>УВК</w:t>
      </w:r>
      <w:r w:rsidRPr="0065644A">
        <w:rPr>
          <w:sz w:val="28"/>
          <w:szCs w:val="28"/>
        </w:rPr>
        <w:t>). На сегодняшний день модель является наиболее эффективной с точки зрения интеграции основного и дополнительного образования детей, поскольку в ней органично сочетаются возможности обоих видов образования. В УВК, как правило, создается солидная инфраструктура внешкольного дополнительного образования, на основе чего появляются условия для удовлетворения разнообразных потребностей ребенка и его реального самоутверждения.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sz w:val="28"/>
          <w:szCs w:val="28"/>
        </w:rPr>
        <w:t>Чаще всего УВК существуют в виде стационарного соединения в единую организационную структуру учреждений основного и дополнительного образования. Например, в самой школе может функционировать профильное учреждение дополнительного образования — художественная, музыкальная, спортивная школа, центр технического творчества учащихся и т. п. Также в одно целое со школой может быть объединен многопрофильный центр детского творчества, включающий целую сеть кружков, студий, секций, клубов. Общеобразовательная школа может входить и в состав еще более сложных объединений, например: школа — учреждение дополнительного образования — вуз.</w:t>
      </w:r>
    </w:p>
    <w:p w:rsidR="003B517B" w:rsidRPr="0065644A" w:rsidRDefault="003B517B" w:rsidP="003B517B">
      <w:pPr>
        <w:tabs>
          <w:tab w:val="left" w:pos="284"/>
        </w:tabs>
        <w:jc w:val="both"/>
        <w:rPr>
          <w:sz w:val="28"/>
          <w:szCs w:val="28"/>
        </w:rPr>
      </w:pPr>
      <w:r w:rsidRPr="0065644A">
        <w:rPr>
          <w:sz w:val="28"/>
          <w:szCs w:val="28"/>
        </w:rPr>
        <w:t>Организация учебно-воспитательных комплексов особенно эффективна для удаленных от центра районов современных крупных мегаполисов, а также для небольших городов, где УВК играют роль культурных центров для значительной части населения.</w:t>
      </w:r>
    </w:p>
    <w:p w:rsidR="003B517B" w:rsidRPr="0065644A" w:rsidRDefault="003B517B" w:rsidP="003B517B">
      <w:pP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:rsidR="003B517B" w:rsidRPr="0065644A" w:rsidRDefault="003B517B" w:rsidP="003B517B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65644A">
        <w:rPr>
          <w:b/>
          <w:color w:val="000000"/>
          <w:sz w:val="28"/>
          <w:szCs w:val="28"/>
        </w:rPr>
        <w:t>По форме организации содержания и процесса</w:t>
      </w:r>
      <w:r w:rsidRPr="0065644A">
        <w:rPr>
          <w:color w:val="000000"/>
          <w:sz w:val="28"/>
          <w:szCs w:val="28"/>
        </w:rPr>
        <w:t xml:space="preserve"> педагогической деятельности программы выделяют:</w:t>
      </w:r>
    </w:p>
    <w:p w:rsidR="003B517B" w:rsidRPr="0065644A" w:rsidRDefault="003B517B" w:rsidP="003B517B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65644A">
        <w:rPr>
          <w:b/>
          <w:color w:val="000000"/>
          <w:sz w:val="28"/>
          <w:szCs w:val="28"/>
        </w:rPr>
        <w:t xml:space="preserve">Комплексные </w:t>
      </w:r>
      <w:r w:rsidRPr="0065644A">
        <w:rPr>
          <w:color w:val="000000"/>
          <w:sz w:val="28"/>
          <w:szCs w:val="28"/>
        </w:rPr>
        <w:t>— программы, определенным образом соединяющие отдельные области, направления, виды деятельности, процессов в единое целое.</w:t>
      </w:r>
    </w:p>
    <w:p w:rsidR="003B517B" w:rsidRPr="0065644A" w:rsidRDefault="003B517B" w:rsidP="003B517B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65644A">
        <w:rPr>
          <w:b/>
          <w:color w:val="000000"/>
          <w:sz w:val="28"/>
          <w:szCs w:val="28"/>
        </w:rPr>
        <w:t xml:space="preserve">•Интегрированные </w:t>
      </w:r>
      <w:r w:rsidRPr="0065644A">
        <w:rPr>
          <w:color w:val="000000"/>
          <w:sz w:val="28"/>
          <w:szCs w:val="28"/>
        </w:rPr>
        <w:t>— объединяющие, восстанавливающие целостность на основе того или иного единства.</w:t>
      </w:r>
    </w:p>
    <w:p w:rsidR="003B517B" w:rsidRPr="0065644A" w:rsidRDefault="003B517B" w:rsidP="003B517B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65644A">
        <w:rPr>
          <w:b/>
          <w:color w:val="000000"/>
          <w:sz w:val="28"/>
          <w:szCs w:val="28"/>
        </w:rPr>
        <w:t xml:space="preserve">Модульные </w:t>
      </w:r>
      <w:r w:rsidRPr="0065644A">
        <w:rPr>
          <w:color w:val="000000"/>
          <w:sz w:val="28"/>
          <w:szCs w:val="28"/>
        </w:rPr>
        <w:t xml:space="preserve">— это программы, по способу организации своего </w:t>
      </w:r>
      <w:proofErr w:type="gramStart"/>
      <w:r w:rsidRPr="0065644A">
        <w:rPr>
          <w:color w:val="000000"/>
          <w:sz w:val="28"/>
          <w:szCs w:val="28"/>
        </w:rPr>
        <w:t>содержания</w:t>
      </w:r>
      <w:proofErr w:type="gramEnd"/>
      <w:r w:rsidRPr="0065644A">
        <w:rPr>
          <w:color w:val="000000"/>
          <w:sz w:val="28"/>
          <w:szCs w:val="28"/>
        </w:rPr>
        <w:t xml:space="preserve"> составленные из самостоятельных, устойчивых, целостных блоков.</w:t>
      </w:r>
    </w:p>
    <w:p w:rsidR="003B517B" w:rsidRPr="0065644A" w:rsidRDefault="003B517B" w:rsidP="003B517B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65644A">
        <w:rPr>
          <w:b/>
          <w:color w:val="000000"/>
          <w:sz w:val="28"/>
          <w:szCs w:val="28"/>
        </w:rPr>
        <w:t xml:space="preserve">Сквозные </w:t>
      </w:r>
      <w:r w:rsidRPr="0065644A">
        <w:rPr>
          <w:color w:val="000000"/>
          <w:sz w:val="28"/>
          <w:szCs w:val="28"/>
        </w:rPr>
        <w:t>программы базируются и соизмеряют материал по направлениям, входящим в них, с учетом возрастных особенностей детей, их количества в группах, физического состояния и т.п.</w:t>
      </w:r>
    </w:p>
    <w:p w:rsidR="003B517B" w:rsidRDefault="003B517B" w:rsidP="003B517B">
      <w:pP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65644A">
        <w:rPr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3B517B" w:rsidRDefault="003B517B" w:rsidP="003B517B">
      <w:pP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:rsidR="003B517B" w:rsidRDefault="003B517B" w:rsidP="003B517B">
      <w:pP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:rsidR="003B517B" w:rsidRDefault="003B517B" w:rsidP="003B517B">
      <w:pP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:rsidR="003B517B" w:rsidRPr="0065644A" w:rsidRDefault="003B517B" w:rsidP="003B517B">
      <w:pP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65644A">
        <w:rPr>
          <w:b/>
          <w:color w:val="000000"/>
          <w:sz w:val="28"/>
          <w:szCs w:val="28"/>
        </w:rPr>
        <w:lastRenderedPageBreak/>
        <w:t>Литература</w:t>
      </w:r>
    </w:p>
    <w:p w:rsidR="003B517B" w:rsidRPr="0065644A" w:rsidRDefault="003B517B" w:rsidP="003B517B">
      <w:pPr>
        <w:numPr>
          <w:ilvl w:val="0"/>
          <w:numId w:val="1"/>
        </w:numPr>
        <w:tabs>
          <w:tab w:val="clear" w:pos="720"/>
          <w:tab w:val="left" w:pos="284"/>
          <w:tab w:val="num" w:pos="765"/>
        </w:tabs>
        <w:ind w:left="0" w:firstLine="0"/>
        <w:jc w:val="both"/>
        <w:rPr>
          <w:color w:val="000000"/>
          <w:sz w:val="28"/>
          <w:szCs w:val="28"/>
        </w:rPr>
      </w:pPr>
      <w:r w:rsidRPr="0065644A">
        <w:rPr>
          <w:color w:val="000000"/>
          <w:sz w:val="28"/>
          <w:szCs w:val="28"/>
        </w:rPr>
        <w:t xml:space="preserve"> Андреева В.В.,  </w:t>
      </w:r>
      <w:proofErr w:type="gramStart"/>
      <w:r w:rsidRPr="0065644A">
        <w:rPr>
          <w:color w:val="000000"/>
          <w:sz w:val="28"/>
          <w:szCs w:val="28"/>
        </w:rPr>
        <w:t>Гаврилин</w:t>
      </w:r>
      <w:proofErr w:type="gramEnd"/>
      <w:r w:rsidRPr="0065644A">
        <w:rPr>
          <w:color w:val="000000"/>
          <w:sz w:val="28"/>
          <w:szCs w:val="28"/>
        </w:rPr>
        <w:t xml:space="preserve"> А.В. Технология аттестации образовательных учреждений. Сборник научно-методических и инструктивных материалов. – М.: АРКТИ, 2000. </w:t>
      </w:r>
    </w:p>
    <w:p w:rsidR="003B517B" w:rsidRDefault="003B517B" w:rsidP="003B517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65644A">
        <w:rPr>
          <w:color w:val="000000"/>
          <w:sz w:val="28"/>
          <w:szCs w:val="28"/>
        </w:rPr>
        <w:t xml:space="preserve"> Большой энциклопедический словарь в 2 т. /Под ред. А.М. Прохорова. – М., 1991</w:t>
      </w:r>
    </w:p>
    <w:p w:rsidR="003B517B" w:rsidRPr="0065644A" w:rsidRDefault="003B517B" w:rsidP="003B517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65644A">
        <w:rPr>
          <w:rStyle w:val="a3"/>
          <w:i w:val="0"/>
          <w:sz w:val="28"/>
          <w:szCs w:val="28"/>
        </w:rPr>
        <w:t>Буйлова</w:t>
      </w:r>
      <w:proofErr w:type="spellEnd"/>
      <w:r w:rsidRPr="0065644A">
        <w:rPr>
          <w:rStyle w:val="a3"/>
          <w:i w:val="0"/>
          <w:sz w:val="28"/>
          <w:szCs w:val="28"/>
        </w:rPr>
        <w:t xml:space="preserve"> Л.Н., </w:t>
      </w:r>
      <w:proofErr w:type="spellStart"/>
      <w:r w:rsidRPr="0065644A">
        <w:rPr>
          <w:rStyle w:val="a3"/>
          <w:i w:val="0"/>
          <w:sz w:val="28"/>
          <w:szCs w:val="28"/>
        </w:rPr>
        <w:t>Кленова</w:t>
      </w:r>
      <w:proofErr w:type="spellEnd"/>
      <w:r w:rsidRPr="0065644A">
        <w:rPr>
          <w:rStyle w:val="a3"/>
          <w:i w:val="0"/>
          <w:sz w:val="28"/>
          <w:szCs w:val="28"/>
        </w:rPr>
        <w:t xml:space="preserve"> Н.В.</w:t>
      </w:r>
      <w:r w:rsidRPr="0065644A">
        <w:rPr>
          <w:rStyle w:val="a3"/>
          <w:b/>
          <w:i w:val="0"/>
          <w:sz w:val="28"/>
          <w:szCs w:val="28"/>
        </w:rPr>
        <w:t xml:space="preserve"> </w:t>
      </w:r>
      <w:r w:rsidRPr="0065644A">
        <w:rPr>
          <w:rStyle w:val="a3"/>
          <w:i w:val="0"/>
          <w:sz w:val="28"/>
          <w:szCs w:val="28"/>
        </w:rPr>
        <w:t xml:space="preserve">Как организовать дополнительное образование детей в школе? Практическое пособие. – </w:t>
      </w:r>
      <w:proofErr w:type="gramStart"/>
      <w:r w:rsidRPr="0065644A">
        <w:rPr>
          <w:rStyle w:val="a3"/>
          <w:i w:val="0"/>
          <w:sz w:val="28"/>
          <w:szCs w:val="28"/>
        </w:rPr>
        <w:t>М.: АРКТИ, 2005. – 288 с</w:t>
      </w:r>
      <w:r w:rsidRPr="0065644A">
        <w:rPr>
          <w:sz w:val="28"/>
          <w:szCs w:val="28"/>
        </w:rPr>
        <w:t>.)</w:t>
      </w:r>
      <w:proofErr w:type="gramEnd"/>
    </w:p>
    <w:p w:rsidR="003B517B" w:rsidRPr="0065644A" w:rsidRDefault="003B517B" w:rsidP="003B517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65644A">
        <w:rPr>
          <w:color w:val="000000"/>
          <w:sz w:val="28"/>
          <w:szCs w:val="28"/>
        </w:rPr>
        <w:t xml:space="preserve"> Дополнительное образование детей: Учебное пособие для студ. </w:t>
      </w:r>
      <w:proofErr w:type="spellStart"/>
      <w:r w:rsidRPr="0065644A">
        <w:rPr>
          <w:color w:val="000000"/>
          <w:sz w:val="28"/>
          <w:szCs w:val="28"/>
        </w:rPr>
        <w:t>высш</w:t>
      </w:r>
      <w:proofErr w:type="spellEnd"/>
      <w:r w:rsidRPr="0065644A">
        <w:rPr>
          <w:color w:val="000000"/>
          <w:sz w:val="28"/>
          <w:szCs w:val="28"/>
        </w:rPr>
        <w:t>. учеб. заведений</w:t>
      </w:r>
      <w:proofErr w:type="gramStart"/>
      <w:r w:rsidRPr="0065644A">
        <w:rPr>
          <w:color w:val="000000"/>
          <w:sz w:val="28"/>
          <w:szCs w:val="28"/>
        </w:rPr>
        <w:t xml:space="preserve">  /П</w:t>
      </w:r>
      <w:proofErr w:type="gramEnd"/>
      <w:r w:rsidRPr="0065644A">
        <w:rPr>
          <w:color w:val="000000"/>
          <w:sz w:val="28"/>
          <w:szCs w:val="28"/>
        </w:rPr>
        <w:t xml:space="preserve">од ред. О.Е. Лебедева. – М.: </w:t>
      </w:r>
      <w:proofErr w:type="spellStart"/>
      <w:r w:rsidRPr="0065644A">
        <w:rPr>
          <w:color w:val="000000"/>
          <w:sz w:val="28"/>
          <w:szCs w:val="28"/>
        </w:rPr>
        <w:t>Гуманит</w:t>
      </w:r>
      <w:proofErr w:type="spellEnd"/>
      <w:r w:rsidRPr="0065644A">
        <w:rPr>
          <w:color w:val="000000"/>
          <w:sz w:val="28"/>
          <w:szCs w:val="28"/>
        </w:rPr>
        <w:t xml:space="preserve">. изд. центр «ВЛАДОС», 2000. </w:t>
      </w:r>
    </w:p>
    <w:p w:rsidR="003B517B" w:rsidRPr="0065644A" w:rsidRDefault="003B517B" w:rsidP="003B517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65644A">
        <w:rPr>
          <w:color w:val="000000"/>
          <w:sz w:val="28"/>
          <w:szCs w:val="28"/>
        </w:rPr>
        <w:t xml:space="preserve"> </w:t>
      </w:r>
      <w:proofErr w:type="spellStart"/>
      <w:r w:rsidRPr="0065644A">
        <w:rPr>
          <w:color w:val="000000"/>
          <w:sz w:val="28"/>
          <w:szCs w:val="28"/>
        </w:rPr>
        <w:t>Евладова</w:t>
      </w:r>
      <w:proofErr w:type="spellEnd"/>
      <w:r w:rsidRPr="0065644A">
        <w:rPr>
          <w:color w:val="000000"/>
          <w:sz w:val="28"/>
          <w:szCs w:val="28"/>
        </w:rPr>
        <w:t xml:space="preserve"> Е.Б., Логинова Л.Г., Михайлова Н.Н. Дополнительное образование детей: Учебное пособие для студ. учреждений сред</w:t>
      </w:r>
      <w:proofErr w:type="gramStart"/>
      <w:r w:rsidRPr="0065644A">
        <w:rPr>
          <w:color w:val="000000"/>
          <w:sz w:val="28"/>
          <w:szCs w:val="28"/>
        </w:rPr>
        <w:t>.</w:t>
      </w:r>
      <w:proofErr w:type="gramEnd"/>
      <w:r w:rsidRPr="0065644A">
        <w:rPr>
          <w:color w:val="000000"/>
          <w:sz w:val="28"/>
          <w:szCs w:val="28"/>
        </w:rPr>
        <w:t xml:space="preserve"> </w:t>
      </w:r>
      <w:proofErr w:type="gramStart"/>
      <w:r w:rsidRPr="0065644A">
        <w:rPr>
          <w:color w:val="000000"/>
          <w:sz w:val="28"/>
          <w:szCs w:val="28"/>
        </w:rPr>
        <w:t>п</w:t>
      </w:r>
      <w:proofErr w:type="gramEnd"/>
      <w:r w:rsidRPr="0065644A">
        <w:rPr>
          <w:color w:val="000000"/>
          <w:sz w:val="28"/>
          <w:szCs w:val="28"/>
        </w:rPr>
        <w:t xml:space="preserve">роф. Образования. – М.: </w:t>
      </w:r>
      <w:proofErr w:type="spellStart"/>
      <w:r w:rsidRPr="0065644A">
        <w:rPr>
          <w:color w:val="000000"/>
          <w:sz w:val="28"/>
          <w:szCs w:val="28"/>
        </w:rPr>
        <w:t>Гуманит</w:t>
      </w:r>
      <w:proofErr w:type="spellEnd"/>
      <w:r w:rsidRPr="0065644A">
        <w:rPr>
          <w:color w:val="000000"/>
          <w:sz w:val="28"/>
          <w:szCs w:val="28"/>
        </w:rPr>
        <w:t xml:space="preserve">. Изд. центр «ВЛАДОС», 2002. </w:t>
      </w:r>
    </w:p>
    <w:p w:rsidR="003B517B" w:rsidRPr="0065644A" w:rsidRDefault="003B517B" w:rsidP="003B517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65644A">
        <w:rPr>
          <w:color w:val="000000"/>
          <w:sz w:val="28"/>
          <w:szCs w:val="28"/>
        </w:rPr>
        <w:t xml:space="preserve"> </w:t>
      </w:r>
      <w:proofErr w:type="spellStart"/>
      <w:r w:rsidRPr="0065644A">
        <w:rPr>
          <w:color w:val="000000"/>
          <w:sz w:val="28"/>
          <w:szCs w:val="28"/>
        </w:rPr>
        <w:t>Коджаспирова</w:t>
      </w:r>
      <w:proofErr w:type="spellEnd"/>
      <w:r w:rsidRPr="0065644A">
        <w:rPr>
          <w:color w:val="000000"/>
          <w:sz w:val="28"/>
          <w:szCs w:val="28"/>
        </w:rPr>
        <w:t xml:space="preserve"> Г.М., </w:t>
      </w:r>
      <w:proofErr w:type="spellStart"/>
      <w:r w:rsidRPr="0065644A">
        <w:rPr>
          <w:color w:val="000000"/>
          <w:sz w:val="28"/>
          <w:szCs w:val="28"/>
        </w:rPr>
        <w:t>Коджаспиров</w:t>
      </w:r>
      <w:proofErr w:type="spellEnd"/>
      <w:r w:rsidRPr="0065644A">
        <w:rPr>
          <w:color w:val="000000"/>
          <w:sz w:val="28"/>
          <w:szCs w:val="28"/>
        </w:rPr>
        <w:t xml:space="preserve"> А.Ю. Педагогический словарь. – М., 2000. </w:t>
      </w:r>
    </w:p>
    <w:p w:rsidR="003B517B" w:rsidRPr="0065644A" w:rsidRDefault="003B517B" w:rsidP="003B517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65644A">
        <w:rPr>
          <w:color w:val="000000"/>
          <w:sz w:val="28"/>
          <w:szCs w:val="28"/>
        </w:rPr>
        <w:t xml:space="preserve"> Логинова Л.Г. Технология аттестации и аккредитации учреждений дополнительного образования детей: Сборник научно-методических и инструктивных материалов. – М.: АРКТИ, 2002. </w:t>
      </w:r>
    </w:p>
    <w:p w:rsidR="003B517B" w:rsidRDefault="003B517B" w:rsidP="003B517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65644A">
        <w:rPr>
          <w:color w:val="000000"/>
          <w:sz w:val="28"/>
          <w:szCs w:val="28"/>
        </w:rPr>
        <w:t xml:space="preserve"> Российская педагогическая энциклопедия: В 2 т. /Гл. ред. В.В. Давыдов. – М., 1993.                                                                                   </w:t>
      </w:r>
    </w:p>
    <w:p w:rsidR="003B517B" w:rsidRDefault="003B517B" w:rsidP="003B517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65644A">
        <w:rPr>
          <w:color w:val="000000"/>
          <w:sz w:val="28"/>
          <w:szCs w:val="28"/>
        </w:rPr>
        <w:t>•</w:t>
      </w:r>
      <w:proofErr w:type="spellStart"/>
      <w:r w:rsidRPr="0065644A">
        <w:rPr>
          <w:sz w:val="28"/>
          <w:szCs w:val="28"/>
        </w:rPr>
        <w:t>Тетерский</w:t>
      </w:r>
      <w:proofErr w:type="spellEnd"/>
      <w:r w:rsidRPr="0065644A">
        <w:rPr>
          <w:sz w:val="28"/>
          <w:szCs w:val="28"/>
        </w:rPr>
        <w:t xml:space="preserve"> С.В. Современные требования к программам и учебным планам // Дополнительное образование. -2004. № 10</w:t>
      </w:r>
      <w:r w:rsidRPr="0065644A">
        <w:rPr>
          <w:color w:val="000000"/>
          <w:sz w:val="28"/>
          <w:szCs w:val="28"/>
        </w:rPr>
        <w:t xml:space="preserve">                                  </w:t>
      </w:r>
    </w:p>
    <w:p w:rsidR="003B517B" w:rsidRPr="0065644A" w:rsidRDefault="003B517B" w:rsidP="003B517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65644A">
        <w:rPr>
          <w:color w:val="000000"/>
          <w:sz w:val="28"/>
          <w:szCs w:val="28"/>
        </w:rPr>
        <w:t>•Яковлев Д.Е. Дополнительное образование детей. Словарь – справочник. – М.: АРКТИ, 2002 ••</w:t>
      </w:r>
    </w:p>
    <w:p w:rsidR="00AC3764" w:rsidRDefault="00AC3764">
      <w:bookmarkStart w:id="0" w:name="_GoBack"/>
      <w:bookmarkEnd w:id="0"/>
    </w:p>
    <w:sectPr w:rsidR="00AC3764">
      <w:footerReference w:type="even" r:id="rId6"/>
      <w:footerReference w:type="default" r:id="rId7"/>
      <w:pgSz w:w="11906" w:h="16838"/>
      <w:pgMar w:top="794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C" w:rsidRDefault="003B51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05AC" w:rsidRDefault="003B51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C" w:rsidRDefault="003B51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805AC" w:rsidRDefault="003B517B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2A4"/>
    <w:multiLevelType w:val="multilevel"/>
    <w:tmpl w:val="26E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4B00BF"/>
    <w:multiLevelType w:val="multilevel"/>
    <w:tmpl w:val="BF0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93E76"/>
    <w:multiLevelType w:val="multilevel"/>
    <w:tmpl w:val="107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3FD"/>
    <w:rsid w:val="002B22B6"/>
    <w:rsid w:val="003B517B"/>
    <w:rsid w:val="004974A9"/>
    <w:rsid w:val="008A23FD"/>
    <w:rsid w:val="00A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B517B"/>
    <w:rPr>
      <w:i/>
      <w:iCs/>
    </w:rPr>
  </w:style>
  <w:style w:type="paragraph" w:styleId="a4">
    <w:name w:val="footer"/>
    <w:basedOn w:val="a"/>
    <w:link w:val="a5"/>
    <w:semiHidden/>
    <w:rsid w:val="003B51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B5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3B5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2013-03-26T12:14:00Z</dcterms:created>
  <dcterms:modified xsi:type="dcterms:W3CDTF">2013-03-26T12:14:00Z</dcterms:modified>
</cp:coreProperties>
</file>